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12C3A783" w:rsidR="005F6ECE" w:rsidRPr="00FC3F8A" w:rsidRDefault="00456A47" w:rsidP="00456A47">
      <w:hyperlink r:id="rId6" w:history="1">
        <w:r w:rsidRPr="00036A77">
          <w:rPr>
            <w:rStyle w:val="Collegamentoipertestuale"/>
          </w:rPr>
          <w:t>https://www.primapaginanews.it/articoli/view?id=542971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rimapaginanews.it/articoli/view?id=54297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2025-02-24T16:05:00Z</dcterms:created>
  <dcterms:modified xsi:type="dcterms:W3CDTF">2025-02-24T16:06:00Z</dcterms:modified>
</cp:coreProperties>
</file>